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0E" w:rsidRPr="001D577B" w:rsidRDefault="00651A0E" w:rsidP="001C1B2F">
      <w:pPr>
        <w:jc w:val="center"/>
        <w:rPr>
          <w:u w:val="single"/>
        </w:rPr>
      </w:pPr>
      <w:r w:rsidRPr="001D577B">
        <w:rPr>
          <w:u w:val="single"/>
        </w:rPr>
        <w:t>Minutes for TPAC Round table Questions: May 22, 2018</w:t>
      </w:r>
    </w:p>
    <w:p w:rsidR="00651A0E" w:rsidRDefault="00651A0E" w:rsidP="00651A0E">
      <w:pPr>
        <w:pStyle w:val="ListParagraph"/>
        <w:numPr>
          <w:ilvl w:val="0"/>
          <w:numId w:val="1"/>
        </w:numPr>
      </w:pPr>
      <w:r>
        <w:t>What are the strengths and weaknesses of the new Fischler Academy BS in Elementary and Exceptional Student Education program of study?</w:t>
      </w:r>
    </w:p>
    <w:p w:rsidR="00E966A5" w:rsidRDefault="00E966A5" w:rsidP="00E966A5">
      <w:pPr>
        <w:pStyle w:val="ListParagraph"/>
      </w:pPr>
    </w:p>
    <w:p w:rsidR="001B48A2" w:rsidRDefault="00E966A5" w:rsidP="001B48A2">
      <w:pPr>
        <w:pStyle w:val="ListParagraph"/>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rsidR="001B48A2">
        <w:t xml:space="preserve"> and Amy Lopez </w:t>
      </w:r>
      <w:r w:rsidR="001B48A2" w:rsidRPr="006B5EB2">
        <w:t xml:space="preserve">(Palm Beach </w:t>
      </w:r>
      <w:r w:rsidR="001B48A2">
        <w:t>County District Representative)</w:t>
      </w:r>
    </w:p>
    <w:p w:rsidR="00E966A5" w:rsidRDefault="00E966A5" w:rsidP="00E966A5">
      <w:pPr>
        <w:pStyle w:val="ListParagraph"/>
      </w:pPr>
      <w:r>
        <w:t>:</w:t>
      </w:r>
      <w:r w:rsidR="001C1B2F">
        <w:t xml:space="preserve"> </w:t>
      </w:r>
      <w:r w:rsidR="001B48A2">
        <w:t>A</w:t>
      </w:r>
      <w:r w:rsidR="001C1B2F">
        <w:t xml:space="preserve"> strength about the pr</w:t>
      </w:r>
      <w:r w:rsidR="009F5CCE">
        <w:t>ogram is that the student</w:t>
      </w:r>
      <w:r w:rsidR="00C57246">
        <w:t>(s) after 4 years has</w:t>
      </w:r>
      <w:r w:rsidR="009F5CCE">
        <w:t xml:space="preserve"> the opportunity to </w:t>
      </w:r>
      <w:r w:rsidR="00C57246">
        <w:t xml:space="preserve">earn </w:t>
      </w:r>
      <w:r w:rsidR="009F5CCE">
        <w:t>both a bachelors and master’s degree. Another strength is the performance task sections within the actual degree</w:t>
      </w:r>
      <w:r w:rsidR="001B48A2">
        <w:t xml:space="preserve"> helping the students have an understanding on real life situations in the classroom</w:t>
      </w:r>
      <w:r w:rsidR="009F5CCE">
        <w:t xml:space="preserve">. </w:t>
      </w:r>
    </w:p>
    <w:p w:rsidR="001B48A2" w:rsidRDefault="001B48A2" w:rsidP="00E966A5">
      <w:pPr>
        <w:pStyle w:val="ListParagraph"/>
      </w:pPr>
    </w:p>
    <w:p w:rsidR="001B48A2" w:rsidRDefault="001B48A2" w:rsidP="00BF692A">
      <w:pPr>
        <w:pStyle w:val="ListParagraph"/>
      </w:pPr>
      <w:r>
        <w:t xml:space="preserve">Amy Lopez </w:t>
      </w:r>
      <w:r w:rsidRPr="006B5EB2">
        <w:t xml:space="preserve">(Palm Beach </w:t>
      </w:r>
      <w:r>
        <w:t xml:space="preserve">County District Representative): a potential weakness could be the </w:t>
      </w:r>
      <w:r w:rsidR="00C57246">
        <w:t>“</w:t>
      </w:r>
      <w:r>
        <w:t>personalized learning</w:t>
      </w:r>
      <w:r w:rsidR="00C57246">
        <w:t>”</w:t>
      </w:r>
      <w:r>
        <w:t xml:space="preserve"> because </w:t>
      </w:r>
      <w:r w:rsidR="00ED3FA2">
        <w:t>t</w:t>
      </w:r>
      <w:r w:rsidR="00C57246">
        <w:t>he implementation could be hard to do.</w:t>
      </w:r>
    </w:p>
    <w:p w:rsidR="001D577B" w:rsidRDefault="001D577B" w:rsidP="001B48A2">
      <w:pPr>
        <w:ind w:left="360"/>
      </w:pPr>
    </w:p>
    <w:p w:rsidR="00651A0E" w:rsidRDefault="00651A0E" w:rsidP="00651A0E">
      <w:pPr>
        <w:pStyle w:val="ListParagraph"/>
        <w:numPr>
          <w:ilvl w:val="0"/>
          <w:numId w:val="1"/>
        </w:numPr>
      </w:pPr>
      <w:r>
        <w:t>What, if any, changes would you recommend to the current BS in Elementary Education program of study?</w:t>
      </w:r>
    </w:p>
    <w:p w:rsidR="00E966A5" w:rsidRDefault="00E966A5" w:rsidP="00E966A5">
      <w:pPr>
        <w:pStyle w:val="ListParagraph"/>
      </w:pPr>
    </w:p>
    <w:p w:rsidR="00E11979" w:rsidRDefault="00E966A5" w:rsidP="00E11979">
      <w:pPr>
        <w:pStyle w:val="ListParagraph"/>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rsidR="00E11979">
        <w:t xml:space="preserve"> Have family and community involvement </w:t>
      </w:r>
      <w:r w:rsidR="00953262">
        <w:t>within the courses/ curriculum</w:t>
      </w:r>
      <w:r w:rsidR="00E11979">
        <w:t xml:space="preserve">. </w:t>
      </w:r>
      <w:r w:rsidR="00953262">
        <w:t>Examples of involvement is ESAC (educational excellence school advisory council) are monthly meeting where parents, students, educators to be aware of what is occurring in their community and schools.</w:t>
      </w:r>
    </w:p>
    <w:p w:rsidR="00E11979" w:rsidRDefault="00E11979" w:rsidP="00E11979">
      <w:pPr>
        <w:pStyle w:val="ListParagraph"/>
      </w:pPr>
    </w:p>
    <w:p w:rsidR="00E966A5" w:rsidRDefault="00E966A5" w:rsidP="00E966A5">
      <w:pPr>
        <w:pStyle w:val="ListParagraph"/>
      </w:pPr>
      <w:r>
        <w:t xml:space="preserve">Amy Lopez </w:t>
      </w:r>
      <w:r w:rsidRPr="006B5EB2">
        <w:t>(Palm Beach County District Representative):</w:t>
      </w:r>
      <w:r>
        <w:t xml:space="preserve"> </w:t>
      </w:r>
      <w:r w:rsidR="00E11979">
        <w:t xml:space="preserve">nothing stands out. </w:t>
      </w:r>
    </w:p>
    <w:p w:rsidR="001D577B" w:rsidRDefault="001D577B" w:rsidP="001D577B"/>
    <w:p w:rsidR="00651A0E" w:rsidRDefault="00651A0E" w:rsidP="00651A0E">
      <w:pPr>
        <w:pStyle w:val="ListParagraph"/>
        <w:numPr>
          <w:ilvl w:val="0"/>
          <w:numId w:val="1"/>
        </w:numPr>
      </w:pPr>
      <w:r>
        <w:t>How might NSU collaborate with your district to ensure our students are sufficiently prepared to meet its expectations?</w:t>
      </w:r>
    </w:p>
    <w:p w:rsidR="00E966A5" w:rsidRDefault="00E966A5" w:rsidP="00E966A5">
      <w:pPr>
        <w:pStyle w:val="ListParagraph"/>
      </w:pPr>
    </w:p>
    <w:p w:rsidR="00E966A5" w:rsidRDefault="00E966A5" w:rsidP="00E966A5">
      <w:pPr>
        <w:pStyle w:val="ListParagraph"/>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rsidR="00953262">
        <w:t xml:space="preserve"> TIPS (</w:t>
      </w:r>
      <w:r w:rsidR="00A51BB9">
        <w:t xml:space="preserve">Temporary instructor preparation and support) this program is to recruit and retain the pre-service teacher’s to serve and be paid as temporary instructors and qualify them to meet all the requirements and make sure the pre service teachers are familiar with all the requirements </w:t>
      </w:r>
      <w:r w:rsidR="00C57246">
        <w:t>of</w:t>
      </w:r>
      <w:r w:rsidR="00A51BB9">
        <w:t xml:space="preserve"> the Florida state statutes through free training and </w:t>
      </w:r>
      <w:r w:rsidR="00C57246">
        <w:t xml:space="preserve">are also able </w:t>
      </w:r>
      <w:r w:rsidR="00A51BB9">
        <w:t>to serve</w:t>
      </w:r>
      <w:r w:rsidR="00C57246">
        <w:t xml:space="preserve"> in</w:t>
      </w:r>
      <w:r w:rsidR="00A51BB9">
        <w:t xml:space="preserve"> Miami Dade schools as substitute teachers so they are familiar with</w:t>
      </w:r>
      <w:r w:rsidR="00C57246">
        <w:t xml:space="preserve"> diverse schools and </w:t>
      </w:r>
      <w:r w:rsidR="00A51BB9">
        <w:t xml:space="preserve"> low performance sc</w:t>
      </w:r>
      <w:r w:rsidR="00C57246">
        <w:t xml:space="preserve">hools. </w:t>
      </w:r>
    </w:p>
    <w:p w:rsidR="00E966A5" w:rsidRDefault="00E966A5" w:rsidP="00E966A5">
      <w:pPr>
        <w:pStyle w:val="ListParagraph"/>
      </w:pPr>
    </w:p>
    <w:p w:rsidR="00E966A5" w:rsidRDefault="00E966A5" w:rsidP="00E966A5">
      <w:pPr>
        <w:pStyle w:val="ListParagraph"/>
      </w:pPr>
    </w:p>
    <w:p w:rsidR="00E966A5" w:rsidRDefault="00E966A5" w:rsidP="00E966A5">
      <w:pPr>
        <w:pStyle w:val="ListParagraph"/>
      </w:pPr>
      <w:r>
        <w:t xml:space="preserve">Amy Lopez </w:t>
      </w:r>
      <w:r w:rsidRPr="006B5EB2">
        <w:t>(Palm Beach County District Representative):</w:t>
      </w:r>
      <w:r>
        <w:t xml:space="preserve"> </w:t>
      </w:r>
      <w:r w:rsidR="00C57246">
        <w:t>T</w:t>
      </w:r>
      <w:r w:rsidR="00C97FF0">
        <w:t xml:space="preserve">o possibly get principles involved because there are issues that interns are not able </w:t>
      </w:r>
      <w:r w:rsidR="00C57246">
        <w:t>to have internships in schools.</w:t>
      </w:r>
    </w:p>
    <w:p w:rsidR="001D577B" w:rsidRDefault="001D577B" w:rsidP="001D577B"/>
    <w:p w:rsidR="00651A0E" w:rsidRDefault="00651A0E" w:rsidP="00651A0E">
      <w:pPr>
        <w:pStyle w:val="ListParagraph"/>
        <w:numPr>
          <w:ilvl w:val="0"/>
          <w:numId w:val="1"/>
        </w:numPr>
      </w:pPr>
      <w:r>
        <w:t>Would the district welcome a clinical trainer professional development for their teachers offered by the FCE? If so, what characteristics should it have? (Describe what you expect from the training)</w:t>
      </w:r>
    </w:p>
    <w:p w:rsidR="00E966A5" w:rsidRDefault="00E966A5" w:rsidP="00E966A5">
      <w:pPr>
        <w:pStyle w:val="ListParagraph"/>
      </w:pPr>
    </w:p>
    <w:p w:rsidR="00E966A5" w:rsidRDefault="00E966A5" w:rsidP="00E966A5">
      <w:pPr>
        <w:pStyle w:val="ListParagraph"/>
      </w:pPr>
      <w:proofErr w:type="spellStart"/>
      <w:r>
        <w:t>Marcine</w:t>
      </w:r>
      <w:proofErr w:type="spellEnd"/>
      <w:r>
        <w:t xml:space="preserve"> </w:t>
      </w:r>
      <w:proofErr w:type="spellStart"/>
      <w:r>
        <w:t>Fullington</w:t>
      </w:r>
      <w:proofErr w:type="spellEnd"/>
      <w:r>
        <w:t xml:space="preserve"> (Miami Dade</w:t>
      </w:r>
      <w:r w:rsidRPr="007F3B78">
        <w:t xml:space="preserve"> County</w:t>
      </w:r>
      <w:r>
        <w:t xml:space="preserve"> District Representative):</w:t>
      </w:r>
      <w:r w:rsidR="00C57246">
        <w:t xml:space="preserve"> I</w:t>
      </w:r>
      <w:r w:rsidR="00FD4E4C">
        <w:t xml:space="preserve">nterested in having workshops in the district. </w:t>
      </w:r>
    </w:p>
    <w:p w:rsidR="00E966A5" w:rsidRDefault="00E966A5" w:rsidP="00E966A5"/>
    <w:p w:rsidR="00E966A5" w:rsidRDefault="00E966A5" w:rsidP="00E966A5">
      <w:pPr>
        <w:pStyle w:val="ListParagraph"/>
      </w:pPr>
      <w:r>
        <w:t xml:space="preserve">Amy Lopez </w:t>
      </w:r>
      <w:r w:rsidRPr="006B5EB2">
        <w:t>(Palm Beach County District Representative):</w:t>
      </w:r>
      <w:r>
        <w:t xml:space="preserve"> </w:t>
      </w:r>
      <w:r w:rsidR="00C97FF0">
        <w:t>Palm Beach does not provide its own clinical ed. trainer, Palm Beach instead utilizes a program offered by Palm Beach State with a $30 fee</w:t>
      </w:r>
      <w:r w:rsidR="00C57246">
        <w:t>.</w:t>
      </w:r>
      <w:r w:rsidR="00C97FF0">
        <w:t xml:space="preserve"> </w:t>
      </w:r>
      <w:r w:rsidR="00C57246">
        <w:t>The</w:t>
      </w:r>
      <w:r w:rsidR="00C97FF0">
        <w:t xml:space="preserve"> program is a two days long.</w:t>
      </w:r>
    </w:p>
    <w:p w:rsidR="00C97FF0" w:rsidRDefault="00C97FF0" w:rsidP="00E966A5">
      <w:pPr>
        <w:pStyle w:val="ListParagraph"/>
      </w:pPr>
    </w:p>
    <w:p w:rsidR="00C97FF0" w:rsidRDefault="00C97FF0" w:rsidP="00E966A5">
      <w:pPr>
        <w:pStyle w:val="ListParagraph"/>
      </w:pPr>
      <w:r>
        <w:t xml:space="preserve">David Griffin: </w:t>
      </w:r>
      <w:r w:rsidR="00FD4E4C">
        <w:t>Twice a year Dr. Griffin offers free professional development workshops that are offered at the Jacksonville center</w:t>
      </w:r>
      <w:r w:rsidR="00C57246">
        <w:t>,</w:t>
      </w:r>
      <w:bookmarkStart w:id="0" w:name="_GoBack"/>
      <w:bookmarkEnd w:id="0"/>
      <w:r w:rsidR="00FD4E4C">
        <w:t xml:space="preserve"> the first workshop focuses on basics in classroom management and the second workshop focuses on advanced classroom management. </w:t>
      </w:r>
    </w:p>
    <w:p w:rsidR="00FD4E4C" w:rsidRDefault="00FD4E4C" w:rsidP="00E966A5">
      <w:pPr>
        <w:pStyle w:val="ListParagraph"/>
      </w:pPr>
    </w:p>
    <w:p w:rsidR="00E966A5" w:rsidRDefault="00E966A5" w:rsidP="00E966A5">
      <w:pPr>
        <w:pStyle w:val="ListParagraph"/>
      </w:pPr>
    </w:p>
    <w:p w:rsidR="00E966A5" w:rsidRDefault="00E966A5" w:rsidP="00E966A5">
      <w:pPr>
        <w:pStyle w:val="ListParagraph"/>
      </w:pPr>
    </w:p>
    <w:p w:rsidR="00E966A5" w:rsidRPr="00E966A5" w:rsidRDefault="00E966A5" w:rsidP="00E966A5">
      <w:pPr>
        <w:pStyle w:val="ListParagraph"/>
        <w:rPr>
          <w:rFonts w:cstheme="minorHAnsi"/>
        </w:rPr>
      </w:pPr>
      <w:r>
        <w:rPr>
          <w:rFonts w:cstheme="minorHAnsi"/>
          <w:shd w:val="clear" w:color="auto" w:fill="F2F5F9"/>
        </w:rPr>
        <w:t>(</w:t>
      </w:r>
      <w:r w:rsidRPr="00E966A5">
        <w:rPr>
          <w:rFonts w:cstheme="minorHAnsi"/>
          <w:shd w:val="clear" w:color="auto" w:fill="F2F5F9"/>
        </w:rPr>
        <w:t xml:space="preserve">Dana </w:t>
      </w:r>
      <w:proofErr w:type="spellStart"/>
      <w:r w:rsidRPr="00E966A5">
        <w:rPr>
          <w:rFonts w:cstheme="minorHAnsi"/>
          <w:shd w:val="clear" w:color="auto" w:fill="F2F5F9"/>
        </w:rPr>
        <w:t>Fredebaugh</w:t>
      </w:r>
      <w:proofErr w:type="spellEnd"/>
      <w:r>
        <w:rPr>
          <w:rFonts w:cstheme="minorHAnsi"/>
          <w:shd w:val="clear" w:color="auto" w:fill="F2F5F9"/>
        </w:rPr>
        <w:t xml:space="preserve">, Angie Su, Amy Lopez, </w:t>
      </w:r>
      <w:proofErr w:type="spellStart"/>
      <w:r>
        <w:rPr>
          <w:rFonts w:cstheme="minorHAnsi"/>
          <w:shd w:val="clear" w:color="auto" w:fill="F2F5F9"/>
        </w:rPr>
        <w:t>Marcine</w:t>
      </w:r>
      <w:proofErr w:type="spellEnd"/>
      <w:r>
        <w:rPr>
          <w:rFonts w:cstheme="minorHAnsi"/>
          <w:shd w:val="clear" w:color="auto" w:fill="F2F5F9"/>
        </w:rPr>
        <w:t xml:space="preserve"> </w:t>
      </w:r>
      <w:proofErr w:type="spellStart"/>
      <w:r>
        <w:rPr>
          <w:rFonts w:cstheme="minorHAnsi"/>
          <w:shd w:val="clear" w:color="auto" w:fill="F2F5F9"/>
        </w:rPr>
        <w:t>Fullington</w:t>
      </w:r>
      <w:proofErr w:type="spellEnd"/>
      <w:r>
        <w:rPr>
          <w:rFonts w:cstheme="minorHAnsi"/>
          <w:shd w:val="clear" w:color="auto" w:fill="F2F5F9"/>
        </w:rPr>
        <w:t>, Maria Mendez, David Griffin, Charlene Desir)</w:t>
      </w:r>
    </w:p>
    <w:p w:rsidR="00B16CDB" w:rsidRPr="00E966A5" w:rsidRDefault="00B16CDB">
      <w:pPr>
        <w:rPr>
          <w:rFonts w:cstheme="minorHAnsi"/>
          <w:b/>
        </w:rPr>
      </w:pPr>
    </w:p>
    <w:sectPr w:rsidR="00B16CDB" w:rsidRPr="00E96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F1C43"/>
    <w:multiLevelType w:val="hybridMultilevel"/>
    <w:tmpl w:val="B0DEA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0E"/>
    <w:rsid w:val="001B48A2"/>
    <w:rsid w:val="001C1B2F"/>
    <w:rsid w:val="001D577B"/>
    <w:rsid w:val="00651A0E"/>
    <w:rsid w:val="00786C58"/>
    <w:rsid w:val="00953262"/>
    <w:rsid w:val="009F5CCE"/>
    <w:rsid w:val="00A51BB9"/>
    <w:rsid w:val="00A90483"/>
    <w:rsid w:val="00B16CDB"/>
    <w:rsid w:val="00BF692A"/>
    <w:rsid w:val="00C57246"/>
    <w:rsid w:val="00C97FF0"/>
    <w:rsid w:val="00DE7D28"/>
    <w:rsid w:val="00E11979"/>
    <w:rsid w:val="00E966A5"/>
    <w:rsid w:val="00ED3FA2"/>
    <w:rsid w:val="00FD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2040"/>
  <w15:chartTrackingRefBased/>
  <w15:docId w15:val="{79500EB8-3FAF-486C-A4C5-3ED6E66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A0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Garrido</dc:creator>
  <cp:keywords/>
  <dc:description/>
  <cp:lastModifiedBy>Silvia Garrido</cp:lastModifiedBy>
  <cp:revision>6</cp:revision>
  <dcterms:created xsi:type="dcterms:W3CDTF">2018-06-04T17:14:00Z</dcterms:created>
  <dcterms:modified xsi:type="dcterms:W3CDTF">2018-06-05T15:17:00Z</dcterms:modified>
</cp:coreProperties>
</file>