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6D87" w14:textId="064803A8" w:rsidR="007D6C98" w:rsidRPr="002F7A05" w:rsidRDefault="002F7A05" w:rsidP="002F7A05">
      <w:pPr>
        <w:jc w:val="center"/>
        <w:rPr>
          <w:b/>
          <w:bCs/>
        </w:rPr>
      </w:pPr>
      <w:r>
        <w:rPr>
          <w:b/>
          <w:bCs/>
        </w:rPr>
        <w:t xml:space="preserve">Annual Reporting Measure 1: </w:t>
      </w:r>
      <w:r w:rsidRPr="002F7A05">
        <w:rPr>
          <w:b/>
          <w:bCs/>
        </w:rPr>
        <w:t>State Licensure Data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127"/>
        <w:gridCol w:w="1058"/>
        <w:gridCol w:w="970"/>
        <w:gridCol w:w="974"/>
        <w:gridCol w:w="983"/>
        <w:gridCol w:w="985"/>
        <w:gridCol w:w="1250"/>
        <w:gridCol w:w="1258"/>
      </w:tblGrid>
      <w:tr w:rsidR="002F7A05" w14:paraId="43156563" w14:textId="77777777" w:rsidTr="005B0BE4">
        <w:trPr>
          <w:trHeight w:val="433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BF083D8" w14:textId="77777777" w:rsidR="002F7A05" w:rsidRDefault="002F7A05" w:rsidP="005B0BE4"/>
        </w:tc>
        <w:tc>
          <w:tcPr>
            <w:tcW w:w="74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4FEEEA2" w14:textId="77777777" w:rsidR="002F7A05" w:rsidRPr="00C77D49" w:rsidRDefault="002F7A05" w:rsidP="005B0BE4">
            <w:pPr>
              <w:jc w:val="center"/>
              <w:rPr>
                <w:b/>
              </w:rPr>
            </w:pPr>
            <w:r w:rsidRPr="00C77D49">
              <w:rPr>
                <w:b/>
              </w:rPr>
              <w:t>201</w:t>
            </w:r>
            <w:r>
              <w:rPr>
                <w:b/>
              </w:rPr>
              <w:t>9-2020</w:t>
            </w:r>
          </w:p>
        </w:tc>
      </w:tr>
      <w:tr w:rsidR="002F7A05" w14:paraId="7D897047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F6B12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Test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</w:tcBorders>
          </w:tcPr>
          <w:p w14:paraId="641B5ECA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 xml:space="preserve">Total # 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14:paraId="09104FA4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# Pass</w:t>
            </w: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14:paraId="51CBFB67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# Not Pass</w:t>
            </w: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14:paraId="19787A6F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% Pass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14:paraId="3DFDA9E6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% Not Pass</w:t>
            </w: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14:paraId="476BB186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Pass - State</w:t>
            </w:r>
          </w:p>
        </w:tc>
        <w:tc>
          <w:tcPr>
            <w:tcW w:w="1258" w:type="dxa"/>
            <w:tcBorders>
              <w:bottom w:val="single" w:sz="12" w:space="0" w:color="auto"/>
              <w:right w:val="single" w:sz="12" w:space="0" w:color="auto"/>
            </w:tcBorders>
          </w:tcPr>
          <w:p w14:paraId="09863AC6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Not Pass - State</w:t>
            </w:r>
          </w:p>
        </w:tc>
      </w:tr>
      <w:tr w:rsidR="002F7A05" w14:paraId="5C37263F" w14:textId="77777777" w:rsidTr="005B0BE4">
        <w:trPr>
          <w:trHeight w:val="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A55665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Elementary Subtest 1: Language Arts &amp; Reading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</w:tcBorders>
          </w:tcPr>
          <w:p w14:paraId="0DF02B40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14:paraId="51B7DF76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12" w:space="0" w:color="auto"/>
            </w:tcBorders>
          </w:tcPr>
          <w:p w14:paraId="160487F6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single" w:sz="12" w:space="0" w:color="auto"/>
            </w:tcBorders>
          </w:tcPr>
          <w:p w14:paraId="46E0B6E4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81%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14:paraId="35D53074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19%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14:paraId="4EB0B3FF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</w:t>
            </w:r>
          </w:p>
        </w:tc>
        <w:tc>
          <w:tcPr>
            <w:tcW w:w="1258" w:type="dxa"/>
            <w:tcBorders>
              <w:top w:val="single" w:sz="12" w:space="0" w:color="auto"/>
              <w:right w:val="single" w:sz="12" w:space="0" w:color="auto"/>
            </w:tcBorders>
          </w:tcPr>
          <w:p w14:paraId="6BF62004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</w:tr>
      <w:tr w:rsidR="002F7A05" w14:paraId="58295C93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AC33533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Elementary Subtest 2: Social Science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3DDCB819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70" w:type="dxa"/>
          </w:tcPr>
          <w:p w14:paraId="578F775D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</w:tcPr>
          <w:p w14:paraId="35E31449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3" w:type="dxa"/>
          </w:tcPr>
          <w:p w14:paraId="638E04C4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68%</w:t>
            </w:r>
          </w:p>
        </w:tc>
        <w:tc>
          <w:tcPr>
            <w:tcW w:w="985" w:type="dxa"/>
          </w:tcPr>
          <w:p w14:paraId="5A59C1A5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32%</w:t>
            </w:r>
          </w:p>
        </w:tc>
        <w:tc>
          <w:tcPr>
            <w:tcW w:w="1250" w:type="dxa"/>
          </w:tcPr>
          <w:p w14:paraId="4066CD1B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42D74971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18%</w:t>
            </w:r>
          </w:p>
        </w:tc>
      </w:tr>
      <w:tr w:rsidR="002F7A05" w14:paraId="3C9D4A2F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5D15C27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Elementary Subtest 3: Science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0BC91B77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70" w:type="dxa"/>
          </w:tcPr>
          <w:p w14:paraId="3D2F48CC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4" w:type="dxa"/>
          </w:tcPr>
          <w:p w14:paraId="5A088629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3" w:type="dxa"/>
          </w:tcPr>
          <w:p w14:paraId="140FBAC0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83%</w:t>
            </w:r>
          </w:p>
        </w:tc>
        <w:tc>
          <w:tcPr>
            <w:tcW w:w="985" w:type="dxa"/>
          </w:tcPr>
          <w:p w14:paraId="3A7C01C9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1250" w:type="dxa"/>
          </w:tcPr>
          <w:p w14:paraId="425D520A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11211131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19%</w:t>
            </w:r>
          </w:p>
        </w:tc>
      </w:tr>
      <w:tr w:rsidR="002F7A05" w14:paraId="09CDDD1F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7933CE8E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Elementary Subtest 4: Mathematics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5388037D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70" w:type="dxa"/>
          </w:tcPr>
          <w:p w14:paraId="23FAAD73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4" w:type="dxa"/>
          </w:tcPr>
          <w:p w14:paraId="62DCE2DA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14:paraId="4EF7A960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74%</w:t>
            </w:r>
          </w:p>
        </w:tc>
        <w:tc>
          <w:tcPr>
            <w:tcW w:w="985" w:type="dxa"/>
          </w:tcPr>
          <w:p w14:paraId="0E299C19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1250" w:type="dxa"/>
          </w:tcPr>
          <w:p w14:paraId="6D5624D9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1CD09AC3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</w:tr>
      <w:tr w:rsidR="002F7A05" w14:paraId="4922329F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39A89D2B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 w:rsidRPr="00554356">
              <w:rPr>
                <w:b/>
                <w:sz w:val="16"/>
                <w:szCs w:val="16"/>
              </w:rPr>
              <w:t>Exceptional Student Education K-12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14A24939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0" w:type="dxa"/>
          </w:tcPr>
          <w:p w14:paraId="30DFD7F0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</w:tcPr>
          <w:p w14:paraId="166BEFED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45E0137D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88%</w:t>
            </w:r>
          </w:p>
        </w:tc>
        <w:tc>
          <w:tcPr>
            <w:tcW w:w="985" w:type="dxa"/>
          </w:tcPr>
          <w:p w14:paraId="40588BAF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50" w:type="dxa"/>
          </w:tcPr>
          <w:p w14:paraId="1FF39A48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5F729099" w14:textId="77777777" w:rsidR="002F7A05" w:rsidRPr="00554356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23%</w:t>
            </w:r>
          </w:p>
        </w:tc>
      </w:tr>
      <w:tr w:rsidR="002F7A05" w14:paraId="263C83B9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3FFCCCF6" w14:textId="77777777" w:rsidR="002F7A05" w:rsidRPr="00554356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Mathematics 6-12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604FD2FB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715DCA50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</w:tcPr>
          <w:p w14:paraId="362744D1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</w:tcPr>
          <w:p w14:paraId="1B87D32E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14:paraId="44BD499A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</w:tcPr>
          <w:p w14:paraId="2CBD7422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7B1D185C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48%</w:t>
            </w:r>
          </w:p>
        </w:tc>
      </w:tr>
      <w:tr w:rsidR="002F7A05" w14:paraId="7D64CDB2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7A96253F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Science 6-12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6D1FE84E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</w:tcPr>
          <w:p w14:paraId="7C1FF371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</w:tcPr>
          <w:p w14:paraId="70CB20AC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3BB1529B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985" w:type="dxa"/>
          </w:tcPr>
          <w:p w14:paraId="1CBAE25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250" w:type="dxa"/>
          </w:tcPr>
          <w:p w14:paraId="488A223C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76503095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</w:tr>
      <w:tr w:rsidR="002F7A05" w14:paraId="2D4F05E6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F341263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Biology 6-12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2BB22906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14:paraId="6CDC827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</w:tcPr>
          <w:p w14:paraId="62865E1B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</w:tcPr>
          <w:p w14:paraId="57D51F47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14:paraId="261DCF18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</w:tcPr>
          <w:p w14:paraId="609E9F90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405C3AF8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</w:tr>
      <w:tr w:rsidR="002F7A05" w14:paraId="22FB0113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BA21F2C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6-12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2592B3ED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14:paraId="080D55E1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</w:tcPr>
          <w:p w14:paraId="02A456DC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75A4D94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985" w:type="dxa"/>
          </w:tcPr>
          <w:p w14:paraId="5030BB8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250" w:type="dxa"/>
          </w:tcPr>
          <w:p w14:paraId="78974478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5E2A974B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</w:tr>
      <w:tr w:rsidR="002F7A05" w14:paraId="238D5881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264EDCD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6-12: Essay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45039848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0" w:type="dxa"/>
          </w:tcPr>
          <w:p w14:paraId="35F5CE96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</w:tcPr>
          <w:p w14:paraId="32030E76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</w:tcPr>
          <w:p w14:paraId="3A4E80A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85" w:type="dxa"/>
          </w:tcPr>
          <w:p w14:paraId="70AAAB48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250" w:type="dxa"/>
          </w:tcPr>
          <w:p w14:paraId="5E79EBD4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06591BD4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</w:tr>
      <w:tr w:rsidR="002F7A05" w14:paraId="2254A35C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00890118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K-12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22FB99FC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0" w:type="dxa"/>
          </w:tcPr>
          <w:p w14:paraId="294F2F18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</w:tcPr>
          <w:p w14:paraId="5DCE62D4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</w:tcPr>
          <w:p w14:paraId="51B23C90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985" w:type="dxa"/>
          </w:tcPr>
          <w:p w14:paraId="3DCA44DE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250" w:type="dxa"/>
          </w:tcPr>
          <w:p w14:paraId="13C0C95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65F926DC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24%</w:t>
            </w:r>
          </w:p>
        </w:tc>
      </w:tr>
      <w:tr w:rsidR="002F7A05" w14:paraId="7269DF99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240BC74E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FELE Subtest 1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72E9CEBA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70" w:type="dxa"/>
          </w:tcPr>
          <w:p w14:paraId="0EACBC25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74" w:type="dxa"/>
          </w:tcPr>
          <w:p w14:paraId="13BA939D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3" w:type="dxa"/>
          </w:tcPr>
          <w:p w14:paraId="77BD9C0A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73%</w:t>
            </w:r>
          </w:p>
        </w:tc>
        <w:tc>
          <w:tcPr>
            <w:tcW w:w="985" w:type="dxa"/>
          </w:tcPr>
          <w:p w14:paraId="401819B4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  <w:tc>
          <w:tcPr>
            <w:tcW w:w="1250" w:type="dxa"/>
          </w:tcPr>
          <w:p w14:paraId="779EE1C8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2548BC3B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</w:tr>
      <w:tr w:rsidR="002F7A05" w14:paraId="04E75D2F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2B3EB50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FELE Subtest 2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2B574A4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70" w:type="dxa"/>
          </w:tcPr>
          <w:p w14:paraId="4EC98D6A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74" w:type="dxa"/>
          </w:tcPr>
          <w:p w14:paraId="2542EC82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3" w:type="dxa"/>
          </w:tcPr>
          <w:p w14:paraId="1377F844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78%</w:t>
            </w:r>
          </w:p>
        </w:tc>
        <w:tc>
          <w:tcPr>
            <w:tcW w:w="985" w:type="dxa"/>
          </w:tcPr>
          <w:p w14:paraId="7C7C15A7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1250" w:type="dxa"/>
          </w:tcPr>
          <w:p w14:paraId="3F57966A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1E3225F8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</w:tr>
      <w:tr w:rsidR="002F7A05" w14:paraId="524F65A7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3AEE8F7E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FELE Subtest 3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6D03B02F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0" w:type="dxa"/>
          </w:tcPr>
          <w:p w14:paraId="418AEBFE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74" w:type="dxa"/>
          </w:tcPr>
          <w:p w14:paraId="098C3EED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3" w:type="dxa"/>
          </w:tcPr>
          <w:p w14:paraId="6456C0CB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72%</w:t>
            </w:r>
          </w:p>
        </w:tc>
        <w:tc>
          <w:tcPr>
            <w:tcW w:w="985" w:type="dxa"/>
          </w:tcPr>
          <w:p w14:paraId="6F2F1C83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28%</w:t>
            </w:r>
          </w:p>
        </w:tc>
        <w:tc>
          <w:tcPr>
            <w:tcW w:w="1250" w:type="dxa"/>
          </w:tcPr>
          <w:p w14:paraId="7D65B596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41F44031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18%</w:t>
            </w:r>
          </w:p>
        </w:tc>
      </w:tr>
      <w:tr w:rsidR="002F7A05" w14:paraId="420E65B0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AFB86F1" w14:textId="77777777" w:rsidR="002F7A05" w:rsidRDefault="002F7A05" w:rsidP="005B0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FELE Subtest 3 – Essay</w:t>
            </w:r>
          </w:p>
        </w:tc>
        <w:tc>
          <w:tcPr>
            <w:tcW w:w="1058" w:type="dxa"/>
            <w:tcBorders>
              <w:left w:val="single" w:sz="12" w:space="0" w:color="auto"/>
            </w:tcBorders>
          </w:tcPr>
          <w:p w14:paraId="2E74AC22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70" w:type="dxa"/>
          </w:tcPr>
          <w:p w14:paraId="4CFC735C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74" w:type="dxa"/>
          </w:tcPr>
          <w:p w14:paraId="0BE2768D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14:paraId="09EAC8CE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89%</w:t>
            </w:r>
          </w:p>
        </w:tc>
        <w:tc>
          <w:tcPr>
            <w:tcW w:w="985" w:type="dxa"/>
          </w:tcPr>
          <w:p w14:paraId="0F26488D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11%</w:t>
            </w:r>
          </w:p>
        </w:tc>
        <w:tc>
          <w:tcPr>
            <w:tcW w:w="1250" w:type="dxa"/>
          </w:tcPr>
          <w:p w14:paraId="4ABA082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88%</w:t>
            </w: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14:paraId="5DD7FCE9" w14:textId="77777777" w:rsidR="002F7A05" w:rsidRDefault="002F7A05" w:rsidP="005B0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</w:tr>
      <w:tr w:rsidR="002F7A05" w14:paraId="01372BA4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FF21F" w14:textId="77777777" w:rsidR="002F7A05" w:rsidRPr="00ED706C" w:rsidRDefault="002F7A05" w:rsidP="005B0BE4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ED706C">
              <w:rPr>
                <w:rFonts w:cs="Calibri"/>
                <w:b/>
                <w:bCs/>
                <w:sz w:val="16"/>
                <w:szCs w:val="16"/>
              </w:rPr>
              <w:t>School Psychology PK-12</w:t>
            </w:r>
          </w:p>
        </w:tc>
        <w:tc>
          <w:tcPr>
            <w:tcW w:w="1058" w:type="dxa"/>
            <w:tcBorders>
              <w:left w:val="single" w:sz="12" w:space="0" w:color="auto"/>
            </w:tcBorders>
            <w:vAlign w:val="center"/>
          </w:tcPr>
          <w:p w14:paraId="24D8594B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0" w:type="dxa"/>
            <w:vAlign w:val="center"/>
          </w:tcPr>
          <w:p w14:paraId="1AE65768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4" w:type="dxa"/>
            <w:vAlign w:val="center"/>
          </w:tcPr>
          <w:p w14:paraId="11B3FD5C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83" w:type="dxa"/>
            <w:vAlign w:val="center"/>
          </w:tcPr>
          <w:p w14:paraId="410B7E53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100%</w:t>
            </w:r>
          </w:p>
        </w:tc>
        <w:tc>
          <w:tcPr>
            <w:tcW w:w="985" w:type="dxa"/>
            <w:vAlign w:val="center"/>
          </w:tcPr>
          <w:p w14:paraId="70FA1010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250" w:type="dxa"/>
            <w:vAlign w:val="center"/>
          </w:tcPr>
          <w:p w14:paraId="444734D1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80%</w:t>
            </w: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14:paraId="7AC20B44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20%</w:t>
            </w:r>
          </w:p>
        </w:tc>
      </w:tr>
      <w:tr w:rsidR="002F7A05" w14:paraId="7A4B6C74" w14:textId="77777777" w:rsidTr="005B0BE4">
        <w:trPr>
          <w:trHeight w:val="20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1D07A" w14:textId="77777777" w:rsidR="002F7A05" w:rsidRPr="00ED706C" w:rsidRDefault="002F7A05" w:rsidP="005B0BE4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ED706C">
              <w:rPr>
                <w:rFonts w:cs="Calibri"/>
                <w:b/>
                <w:bCs/>
                <w:sz w:val="16"/>
                <w:szCs w:val="16"/>
              </w:rPr>
              <w:t>Guidance/Counseling PK-12</w:t>
            </w:r>
          </w:p>
        </w:tc>
        <w:tc>
          <w:tcPr>
            <w:tcW w:w="1058" w:type="dxa"/>
            <w:tcBorders>
              <w:left w:val="single" w:sz="12" w:space="0" w:color="auto"/>
            </w:tcBorders>
            <w:vAlign w:val="center"/>
          </w:tcPr>
          <w:p w14:paraId="40F79E01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70" w:type="dxa"/>
            <w:vAlign w:val="center"/>
          </w:tcPr>
          <w:p w14:paraId="76756ED1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74" w:type="dxa"/>
            <w:vAlign w:val="center"/>
          </w:tcPr>
          <w:p w14:paraId="12293BB1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83" w:type="dxa"/>
            <w:vAlign w:val="center"/>
          </w:tcPr>
          <w:p w14:paraId="52E3C134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100%</w:t>
            </w:r>
          </w:p>
        </w:tc>
        <w:tc>
          <w:tcPr>
            <w:tcW w:w="985" w:type="dxa"/>
            <w:vAlign w:val="center"/>
          </w:tcPr>
          <w:p w14:paraId="0677C1CF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0%</w:t>
            </w:r>
          </w:p>
        </w:tc>
        <w:tc>
          <w:tcPr>
            <w:tcW w:w="1250" w:type="dxa"/>
            <w:vAlign w:val="center"/>
          </w:tcPr>
          <w:p w14:paraId="3B52D47A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87%</w:t>
            </w:r>
          </w:p>
        </w:tc>
        <w:tc>
          <w:tcPr>
            <w:tcW w:w="1258" w:type="dxa"/>
            <w:tcBorders>
              <w:right w:val="single" w:sz="12" w:space="0" w:color="auto"/>
            </w:tcBorders>
            <w:vAlign w:val="center"/>
          </w:tcPr>
          <w:p w14:paraId="73AE2196" w14:textId="77777777" w:rsidR="002F7A05" w:rsidRPr="00ED706C" w:rsidRDefault="002F7A05" w:rsidP="005B0BE4">
            <w:pPr>
              <w:rPr>
                <w:rFonts w:cs="Calibri"/>
                <w:sz w:val="16"/>
                <w:szCs w:val="16"/>
              </w:rPr>
            </w:pPr>
            <w:r w:rsidRPr="00ED706C">
              <w:rPr>
                <w:rFonts w:cs="Calibri"/>
                <w:sz w:val="16"/>
                <w:szCs w:val="16"/>
              </w:rPr>
              <w:t>13%</w:t>
            </w:r>
          </w:p>
        </w:tc>
      </w:tr>
    </w:tbl>
    <w:p w14:paraId="71B29AFB" w14:textId="77777777" w:rsidR="002F7A05" w:rsidRDefault="002F7A05"/>
    <w:sectPr w:rsidR="002F7A05" w:rsidSect="006B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E"/>
    <w:rsid w:val="002F7A05"/>
    <w:rsid w:val="006A79A1"/>
    <w:rsid w:val="006B2A6E"/>
    <w:rsid w:val="007D6C98"/>
    <w:rsid w:val="00E80536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AF0D"/>
  <w15:chartTrackingRefBased/>
  <w15:docId w15:val="{0EAE8598-7186-644A-9593-3CB7EDAC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6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A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4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DiBiase</dc:creator>
  <cp:keywords/>
  <dc:description/>
  <cp:lastModifiedBy>Roxanne Molina</cp:lastModifiedBy>
  <cp:revision>2</cp:revision>
  <dcterms:created xsi:type="dcterms:W3CDTF">2021-01-21T17:57:00Z</dcterms:created>
  <dcterms:modified xsi:type="dcterms:W3CDTF">2021-01-21T17:57:00Z</dcterms:modified>
</cp:coreProperties>
</file>